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Maiandra GD" w:hAnsi="Maiandra GD" w:hint="default"/>
          <w:b/>
          <w:u w:val="single"/>
          <w:lang w:val="en-GB"/>
        </w:rPr>
      </w:pPr>
      <w:r>
        <w:rPr>
          <w:rFonts w:ascii="Maiandra GD" w:hAnsi="Maiandra GD" w:hint="default"/>
          <w:b/>
          <w:u w:val="single"/>
          <w:lang w:val="en-GB"/>
        </w:rPr>
        <w:t>IMORAN REQUIREMENTS</w:t>
      </w:r>
    </w:p>
    <w:p>
      <w:pPr>
        <w:pStyle w:val="style0"/>
        <w:rPr>
          <w:rFonts w:ascii="Maiandra GD" w:hAnsi="Maiandra GD" w:hint="default"/>
          <w:b/>
          <w:u w:val="single"/>
          <w:lang w:val="en-GB"/>
        </w:rPr>
      </w:pPr>
    </w:p>
    <w:p>
      <w:pPr>
        <w:pStyle w:val="style0"/>
        <w:rPr>
          <w:rFonts w:ascii="Maiandra GD" w:hAnsi="Maiandra GD" w:hint="default"/>
          <w:b/>
          <w:u w:val="single"/>
          <w:lang w:val="en-GB"/>
        </w:rPr>
      </w:pPr>
    </w:p>
    <w:p>
      <w:pPr>
        <w:pStyle w:val="style0"/>
        <w:rPr>
          <w:rFonts w:ascii="Maiandra GD" w:hAnsi="Maiandra GD" w:hint="default"/>
          <w:b/>
          <w:u w:val="single"/>
          <w:lang w:val="en-GB"/>
        </w:rPr>
      </w:pPr>
    </w:p>
    <w:tbl>
      <w:tblPr>
        <w:tblW w:w="12120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509"/>
        <w:gridCol w:w="2438"/>
        <w:gridCol w:w="1108"/>
        <w:gridCol w:w="1479"/>
        <w:gridCol w:w="2633"/>
      </w:tblGrid>
      <w:tr>
        <w:trPr>
          <w:trHeight w:val="330" w:hRule="atLeast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S/NO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ITEM DESCRIPTION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U/I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QTY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UNIT COST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FIRST HALF FY 23/24</w:t>
            </w:r>
          </w:p>
        </w:tc>
      </w:tr>
      <w:tr>
        <w:tblPrEx/>
        <w:trPr>
          <w:trHeight w:val="345" w:hRule="atLeast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Softwares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Chatgpt 4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EA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12 months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48000</w:t>
            </w:r>
          </w:p>
        </w:tc>
      </w:tr>
      <w:tr>
        <w:tblPrEx/>
        <w:trPr>
          <w:trHeight w:val="345" w:hRule="atLeast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Hardware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Uno R4 Wifi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IOT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23000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4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Digispark ATtiny85 Board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Reverse Engineering and Bad USB creation(HID)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1,500.00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15000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Raspberry PI 5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IOT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25,500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51000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Raspberry pi Pico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IOT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10000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7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USBs</w:t>
            </w: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 xml:space="preserve"> 128 GB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Storag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12000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8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Solid State drives 1TB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>Storage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30000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9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Proxmark3 KIT 512M NFC RFID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 xml:space="preserve">RFID Testing and Physical Security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29,374.40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58748.8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11</w:t>
            </w: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Maiandra GD" w:cs="Maiandra GD" w:eastAsia="Maiandra GD" w:hAnsi="Maiandra GD" w:hint="default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bdr w:val="none" w:sz="0" w:space="0" w:color="auto"/>
                <w:lang w:val="en-US" w:eastAsia="zh-CN"/>
              </w:rPr>
              <w:t>Flipper Zero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  <w:lang w:val="en-US"/>
              </w:rPr>
              <w:t xml:space="preserve">IOT penetration testing &amp; Reverse Engineering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60,719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121438</w:t>
            </w:r>
          </w:p>
        </w:tc>
      </w:tr>
      <w:tr>
        <w:tblPrEx/>
        <w:trPr>
          <w:trHeight w:val="330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TOTAL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i w:val="false"/>
                <w:iCs w:val="false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jc w:val="center"/>
              <w:rPr>
                <w:rFonts w:ascii="Times New Roman" w:cs="Times New Roman" w:hAnsi="Times New Roman" w:hint="default"/>
                <w:i w:val="false"/>
                <w:iCs w:val="false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right"/>
              <w:textAlignment w:val="top"/>
              <w:rPr>
                <w:rFonts w:ascii="Times New Roman" w:cs="Times New Roman" w:hAnsi="Times New Roman" w:hint="default"/>
                <w:b/>
                <w:bCs/>
                <w:i w:val="false"/>
                <w:iCs w:val="false"/>
                <w:color w:val="ff0000"/>
                <w:sz w:val="24"/>
                <w:szCs w:val="24"/>
                <w:u w:val="none"/>
              </w:rPr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ff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369,186.80</w:t>
            </w:r>
          </w:p>
        </w:tc>
      </w:tr>
      <w:bookmarkStart w:id="0" w:name="_GoBack"/>
      <w:bookmarkEnd w:id="0"/>
    </w:tbl>
    <w:p>
      <w:pPr>
        <w:pStyle w:val="style0"/>
        <w:rPr>
          <w:rFonts w:ascii="Maiandra GD" w:hAnsi="Maiandra GD" w:hint="default"/>
          <w:b/>
          <w:u w:val="single"/>
          <w:lang w:val="en-GB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Maiandra GD">
    <w:altName w:val="Maiandra GD"/>
    <w:panose1 w:val="020e0502030003020204"/>
    <w:charset w:val="00"/>
    <w:family w:val="swiss"/>
    <w:pitch w:val="default"/>
    <w:sig w:usb0="00000003" w:usb1="00000000" w:usb2="00000000" w:usb3="00000000" w:csb0="20000001" w:csb1="00000000"/>
  </w:font>
  <w:font w:name="Segoe UI">
    <w:altName w:val="Segoe UI"/>
    <w:panose1 w:val="020b0502040002020203"/>
    <w:charset w:val="00"/>
    <w:family w:val="auto"/>
    <w:pitch w:val="default"/>
    <w:sig w:usb0="E4002EFF" w:usb1="C000E47F" w:usb2="00000009" w:usb3="00000000" w:csb0="200001F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宋体" w:eastAsia="Calibri" w:hAnsi="Calibri"/>
      <w:sz w:val="22"/>
      <w:szCs w:val="22"/>
      <w:lang w:val="en-US" w:bidi="ar-SA" w:eastAsia="en-US"/>
    </w:rPr>
  </w:style>
  <w:style w:type="table" w:customStyle="1" w:styleId="style4097">
    <w:name w:val="Table Grid1"/>
    <w:basedOn w:val="style105"/>
    <w:next w:val="style4097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font41"/>
    <w:next w:val="style4098"/>
    <w:uiPriority w:val="0"/>
    <w:rPr>
      <w:rFonts w:ascii="Maiandra GD" w:cs="Maiandra GD" w:eastAsia="Maiandra GD" w:hAnsi="Maiandra GD" w:hint="default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</Words>
  <Pages>1</Pages>
  <Characters>488</Characters>
  <Application>WPS Office</Application>
  <DocSecurity>0</DocSecurity>
  <Paragraphs>86</Paragraphs>
  <ScaleCrop>false</ScaleCrop>
  <LinksUpToDate>false</LinksUpToDate>
  <CharactersWithSpaces>530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2024-03-08T08:23:00Z</dcterms:created>
  <dc:creator>CSOC</dc:creator>
  <lastModifiedBy>2201117TG</lastModifiedBy>
  <dcterms:modified xsi:type="dcterms:W3CDTF">2024-03-08T08:23:00Z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0f3106c106894e6f8f5bf963540ba1b1</vt:lpwstr>
  </property>
</Properties>
</file>