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06C0" w14:textId="5275284E" w:rsidR="00D10F76" w:rsidRPr="00441361" w:rsidRDefault="00B21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SPET</w:t>
      </w:r>
      <w:r w:rsidR="00D10F76" w:rsidRPr="00441361">
        <w:rPr>
          <w:rFonts w:ascii="Times New Roman" w:hAnsi="Times New Roman" w:cs="Times New Roman"/>
          <w:sz w:val="24"/>
          <w:szCs w:val="24"/>
        </w:rPr>
        <w:t xml:space="preserve"> 2022 CYBER MIR</w:t>
      </w:r>
    </w:p>
    <w:p w14:paraId="0A09BCCF" w14:textId="77777777" w:rsidR="00D10F76" w:rsidRPr="00441361" w:rsidRDefault="00D10F76">
      <w:pPr>
        <w:rPr>
          <w:rFonts w:ascii="Times New Roman" w:hAnsi="Times New Roman" w:cs="Times New Roman"/>
          <w:sz w:val="24"/>
          <w:szCs w:val="24"/>
        </w:rPr>
      </w:pPr>
    </w:p>
    <w:p w14:paraId="2CA99C1C" w14:textId="77777777" w:rsidR="00393380" w:rsidRDefault="00D10F76">
      <w:pPr>
        <w:rPr>
          <w:rFonts w:ascii="Times New Roman" w:hAnsi="Times New Roman" w:cs="Times New Roman"/>
          <w:sz w:val="24"/>
          <w:szCs w:val="24"/>
        </w:rPr>
      </w:pPr>
      <w:r w:rsidRPr="00441361">
        <w:rPr>
          <w:rFonts w:ascii="Times New Roman" w:hAnsi="Times New Roman" w:cs="Times New Roman"/>
          <w:sz w:val="24"/>
          <w:szCs w:val="24"/>
        </w:rPr>
        <w:t xml:space="preserve">In the month under review, the DHQ CSOC team detected </w:t>
      </w:r>
      <w:r w:rsidR="00DB29B2" w:rsidRPr="00441361">
        <w:rPr>
          <w:rFonts w:ascii="Times New Roman" w:hAnsi="Times New Roman" w:cs="Times New Roman"/>
          <w:sz w:val="24"/>
          <w:szCs w:val="24"/>
        </w:rPr>
        <w:t>various intrusions by malicious actors directed to various machines on the MOD network.</w:t>
      </w:r>
      <w:r w:rsidR="00B73B5E" w:rsidRPr="00441361">
        <w:rPr>
          <w:rFonts w:ascii="Times New Roman" w:hAnsi="Times New Roman" w:cs="Times New Roman"/>
          <w:sz w:val="24"/>
          <w:szCs w:val="24"/>
        </w:rPr>
        <w:t xml:space="preserve"> </w:t>
      </w:r>
      <w:r w:rsidR="007B132B" w:rsidRPr="00441361">
        <w:rPr>
          <w:rFonts w:ascii="Times New Roman" w:hAnsi="Times New Roman" w:cs="Times New Roman"/>
          <w:sz w:val="24"/>
          <w:szCs w:val="24"/>
        </w:rPr>
        <w:t xml:space="preserve">In addition it was observed </w:t>
      </w:r>
      <w:r w:rsidR="00910634" w:rsidRPr="00441361">
        <w:rPr>
          <w:rFonts w:ascii="Times New Roman" w:hAnsi="Times New Roman" w:cs="Times New Roman"/>
          <w:sz w:val="24"/>
          <w:szCs w:val="24"/>
        </w:rPr>
        <w:t xml:space="preserve">that there was  rampant </w:t>
      </w:r>
      <w:r w:rsidR="007B132B" w:rsidRPr="00441361">
        <w:rPr>
          <w:rFonts w:ascii="Times New Roman" w:hAnsi="Times New Roman" w:cs="Times New Roman"/>
          <w:sz w:val="24"/>
          <w:szCs w:val="24"/>
        </w:rPr>
        <w:t>u</w:t>
      </w:r>
      <w:r w:rsidR="004349C8" w:rsidRPr="00441361">
        <w:rPr>
          <w:rFonts w:ascii="Times New Roman" w:hAnsi="Times New Roman" w:cs="Times New Roman"/>
          <w:sz w:val="24"/>
          <w:szCs w:val="24"/>
        </w:rPr>
        <w:t xml:space="preserve">se of infected external drives and use of unpatched and vulnerable applications within the ICT environment. Further, several vulnerabilities were discovered in the </w:t>
      </w:r>
      <w:r w:rsidR="003265D4" w:rsidRPr="00441361">
        <w:rPr>
          <w:rFonts w:ascii="Times New Roman" w:hAnsi="Times New Roman" w:cs="Times New Roman"/>
          <w:sz w:val="24"/>
          <w:szCs w:val="24"/>
        </w:rPr>
        <w:t xml:space="preserve">Windows </w:t>
      </w:r>
      <w:r w:rsidR="0027241D" w:rsidRPr="00441361">
        <w:rPr>
          <w:rFonts w:ascii="Times New Roman" w:hAnsi="Times New Roman" w:cs="Times New Roman"/>
          <w:sz w:val="24"/>
          <w:szCs w:val="24"/>
        </w:rPr>
        <w:t>Server Operating System</w:t>
      </w:r>
      <w:r w:rsidR="004349C8" w:rsidRPr="00441361">
        <w:rPr>
          <w:rFonts w:ascii="Times New Roman" w:hAnsi="Times New Roman" w:cs="Times New Roman"/>
          <w:sz w:val="24"/>
          <w:szCs w:val="24"/>
        </w:rPr>
        <w:t xml:space="preserve"> that could allow attackers to compromise </w:t>
      </w:r>
      <w:r w:rsidR="0027241D" w:rsidRPr="00441361">
        <w:rPr>
          <w:rFonts w:ascii="Times New Roman" w:hAnsi="Times New Roman" w:cs="Times New Roman"/>
          <w:sz w:val="24"/>
          <w:szCs w:val="24"/>
        </w:rPr>
        <w:t xml:space="preserve">our </w:t>
      </w:r>
      <w:r w:rsidR="00D40AD4" w:rsidRPr="00441361">
        <w:rPr>
          <w:rFonts w:ascii="Times New Roman" w:hAnsi="Times New Roman" w:cs="Times New Roman"/>
          <w:sz w:val="24"/>
          <w:szCs w:val="24"/>
        </w:rPr>
        <w:t>systems</w:t>
      </w:r>
      <w:r w:rsidR="004349C8" w:rsidRPr="00441361">
        <w:rPr>
          <w:rFonts w:ascii="Times New Roman" w:hAnsi="Times New Roman" w:cs="Times New Roman"/>
          <w:sz w:val="24"/>
          <w:szCs w:val="24"/>
        </w:rPr>
        <w:t>.</w:t>
      </w:r>
    </w:p>
    <w:p w14:paraId="1D229487" w14:textId="453D9B2D" w:rsidR="00103257" w:rsidRPr="00441361" w:rsidRDefault="009E68FE">
      <w:pPr>
        <w:rPr>
          <w:rFonts w:ascii="Times New Roman" w:hAnsi="Times New Roman" w:cs="Times New Roman"/>
          <w:sz w:val="24"/>
          <w:szCs w:val="24"/>
        </w:rPr>
      </w:pPr>
      <w:r w:rsidRPr="00441361">
        <w:rPr>
          <w:rFonts w:ascii="Times New Roman" w:hAnsi="Times New Roman" w:cs="Times New Roman"/>
          <w:sz w:val="24"/>
          <w:szCs w:val="24"/>
        </w:rPr>
        <w:t>Nationally,</w:t>
      </w:r>
      <w:r w:rsidR="00CE7CAA" w:rsidRPr="00441361">
        <w:rPr>
          <w:rFonts w:ascii="Times New Roman" w:hAnsi="Times New Roman" w:cs="Times New Roman"/>
          <w:sz w:val="24"/>
          <w:szCs w:val="24"/>
        </w:rPr>
        <w:t xml:space="preserve"> </w:t>
      </w:r>
      <w:r w:rsidR="00B21FED">
        <w:rPr>
          <w:rFonts w:ascii="Times New Roman" w:hAnsi="Times New Roman" w:cs="Times New Roman"/>
          <w:sz w:val="24"/>
          <w:szCs w:val="24"/>
        </w:rPr>
        <w:t xml:space="preserve">the </w:t>
      </w:r>
      <w:r w:rsidRPr="00441361">
        <w:rPr>
          <w:rFonts w:ascii="Times New Roman" w:hAnsi="Times New Roman" w:cs="Times New Roman"/>
          <w:sz w:val="24"/>
          <w:szCs w:val="24"/>
        </w:rPr>
        <w:t>former President of the Republic of Kenya</w:t>
      </w:r>
      <w:r w:rsidR="00B21FED">
        <w:rPr>
          <w:rFonts w:ascii="Times New Roman" w:hAnsi="Times New Roman" w:cs="Times New Roman"/>
          <w:sz w:val="24"/>
          <w:szCs w:val="24"/>
        </w:rPr>
        <w:t xml:space="preserve"> HE</w:t>
      </w:r>
      <w:r w:rsidRPr="00441361">
        <w:rPr>
          <w:rFonts w:ascii="Times New Roman" w:hAnsi="Times New Roman" w:cs="Times New Roman"/>
          <w:sz w:val="24"/>
          <w:szCs w:val="24"/>
        </w:rPr>
        <w:t xml:space="preserve"> Uhuru Kenyatta inaugurated the Kenya National Digital Master Plan( 2022_32) that will guide the structured delivery of ICT in Kenya for the next 10 years. </w:t>
      </w:r>
      <w:r w:rsidR="00DB3442" w:rsidRPr="00441361">
        <w:rPr>
          <w:rFonts w:ascii="Times New Roman" w:hAnsi="Times New Roman" w:cs="Times New Roman"/>
          <w:sz w:val="24"/>
          <w:szCs w:val="24"/>
        </w:rPr>
        <w:t xml:space="preserve"> The former head of state also commissioned the roll- out of the Coding Curriculum that has been approved by </w:t>
      </w:r>
      <w:r w:rsidR="00103257" w:rsidRPr="00441361">
        <w:rPr>
          <w:rFonts w:ascii="Times New Roman" w:hAnsi="Times New Roman" w:cs="Times New Roman"/>
          <w:sz w:val="24"/>
          <w:szCs w:val="24"/>
        </w:rPr>
        <w:t>Kenya Institute of Curriculum</w:t>
      </w:r>
      <w:r w:rsidR="004F28D0" w:rsidRPr="00441361">
        <w:rPr>
          <w:rFonts w:ascii="Times New Roman" w:hAnsi="Times New Roman" w:cs="Times New Roman"/>
          <w:sz w:val="24"/>
          <w:szCs w:val="24"/>
        </w:rPr>
        <w:t xml:space="preserve"> Development</w:t>
      </w:r>
      <w:r w:rsidR="00DB3442" w:rsidRPr="00441361">
        <w:rPr>
          <w:rFonts w:ascii="Times New Roman" w:hAnsi="Times New Roman" w:cs="Times New Roman"/>
          <w:sz w:val="24"/>
          <w:szCs w:val="24"/>
        </w:rPr>
        <w:t xml:space="preserve">  and to be implemented  countrywide in both  Primary and secondary schools </w:t>
      </w:r>
      <w:r w:rsidR="00103257" w:rsidRPr="00441361">
        <w:rPr>
          <w:rFonts w:ascii="Times New Roman" w:hAnsi="Times New Roman" w:cs="Times New Roman"/>
          <w:sz w:val="24"/>
          <w:szCs w:val="24"/>
        </w:rPr>
        <w:t>countrywide</w:t>
      </w:r>
      <w:r w:rsidR="00DB3442" w:rsidRPr="00441361">
        <w:rPr>
          <w:rFonts w:ascii="Times New Roman" w:hAnsi="Times New Roman" w:cs="Times New Roman"/>
          <w:sz w:val="24"/>
          <w:szCs w:val="24"/>
        </w:rPr>
        <w:t>.</w:t>
      </w:r>
    </w:p>
    <w:p w14:paraId="1DFF1225" w14:textId="7F528E1B" w:rsidR="00587B33" w:rsidRPr="00441361" w:rsidRDefault="008C50A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1361">
        <w:rPr>
          <w:rFonts w:ascii="Times New Roman" w:hAnsi="Times New Roman" w:cs="Times New Roman"/>
          <w:sz w:val="24"/>
          <w:szCs w:val="24"/>
        </w:rPr>
        <w:t>Globaly</w:t>
      </w:r>
      <w:proofErr w:type="spellEnd"/>
      <w:r w:rsidRPr="00441361">
        <w:rPr>
          <w:rFonts w:ascii="Times New Roman" w:hAnsi="Times New Roman" w:cs="Times New Roman"/>
          <w:sz w:val="24"/>
          <w:szCs w:val="24"/>
        </w:rPr>
        <w:t>,</w:t>
      </w:r>
      <w:r w:rsidR="00587B33" w:rsidRPr="00441361">
        <w:rPr>
          <w:rFonts w:ascii="Times New Roman" w:hAnsi="Times New Roman" w:cs="Times New Roman"/>
          <w:sz w:val="24"/>
          <w:szCs w:val="24"/>
        </w:rPr>
        <w:t xml:space="preserve"> phishing actors are abusing LinkedIn’s Smart Link feature to bypass email security products and successfully redirect targeted users to phishing pages that steal payment information. Smart Link is a feature reserved for LinkedIn Sales Navigator and Enterprise users, allowing them to send a pack of up to 15 documents using a single </w:t>
      </w:r>
      <w:r w:rsidRPr="00441361">
        <w:rPr>
          <w:rFonts w:ascii="Times New Roman" w:hAnsi="Times New Roman" w:cs="Times New Roman"/>
          <w:sz w:val="24"/>
          <w:szCs w:val="24"/>
        </w:rPr>
        <w:t>traceable</w:t>
      </w:r>
      <w:r w:rsidR="00587B33" w:rsidRPr="00441361">
        <w:rPr>
          <w:rFonts w:ascii="Times New Roman" w:hAnsi="Times New Roman" w:cs="Times New Roman"/>
          <w:sz w:val="24"/>
          <w:szCs w:val="24"/>
        </w:rPr>
        <w:t xml:space="preserve"> link.</w:t>
      </w:r>
    </w:p>
    <w:p w14:paraId="619F0DD3" w14:textId="77777777" w:rsidR="00383557" w:rsidRDefault="00383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</w:t>
      </w:r>
    </w:p>
    <w:p w14:paraId="2DE2396F" w14:textId="16F62B39" w:rsidR="00383557" w:rsidRPr="00441361" w:rsidRDefault="00383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use of software and applications with known vulnerability in our systems </w:t>
      </w:r>
      <w:r w:rsidR="00C54CFE">
        <w:rPr>
          <w:rFonts w:ascii="Times New Roman" w:hAnsi="Times New Roman" w:cs="Times New Roman"/>
          <w:sz w:val="24"/>
          <w:szCs w:val="24"/>
        </w:rPr>
        <w:t xml:space="preserve">allows threat actors to bypass own security measures </w:t>
      </w:r>
      <w:r w:rsidR="00AC7B39">
        <w:rPr>
          <w:rFonts w:ascii="Times New Roman" w:hAnsi="Times New Roman" w:cs="Times New Roman"/>
          <w:sz w:val="24"/>
          <w:szCs w:val="24"/>
        </w:rPr>
        <w:t xml:space="preserve">in turn leading to unauthorized access to restricted </w:t>
      </w:r>
      <w:r w:rsidR="00EA0D86">
        <w:rPr>
          <w:rFonts w:ascii="Times New Roman" w:hAnsi="Times New Roman" w:cs="Times New Roman"/>
          <w:sz w:val="24"/>
          <w:szCs w:val="24"/>
        </w:rPr>
        <w:t xml:space="preserve">files. It is recommended that the IR team and the CSOC admins ensure that all software is updated to the latest </w:t>
      </w:r>
      <w:r w:rsidR="005C00D7">
        <w:rPr>
          <w:rFonts w:ascii="Times New Roman" w:hAnsi="Times New Roman" w:cs="Times New Roman"/>
          <w:sz w:val="24"/>
          <w:szCs w:val="24"/>
        </w:rPr>
        <w:t xml:space="preserve">edition to avoid </w:t>
      </w:r>
      <w:proofErr w:type="spellStart"/>
      <w:r w:rsidR="005C00D7">
        <w:rPr>
          <w:rFonts w:ascii="Times New Roman" w:hAnsi="Times New Roman" w:cs="Times New Roman"/>
          <w:sz w:val="24"/>
          <w:szCs w:val="24"/>
        </w:rPr>
        <w:t>malicous</w:t>
      </w:r>
      <w:proofErr w:type="spellEnd"/>
      <w:r w:rsidR="005C00D7">
        <w:rPr>
          <w:rFonts w:ascii="Times New Roman" w:hAnsi="Times New Roman" w:cs="Times New Roman"/>
          <w:sz w:val="24"/>
          <w:szCs w:val="24"/>
        </w:rPr>
        <w:t xml:space="preserve"> intrusion.</w:t>
      </w:r>
    </w:p>
    <w:p w14:paraId="370130F7" w14:textId="30A536D3" w:rsidR="00B04134" w:rsidRPr="00441361" w:rsidRDefault="00B04134">
      <w:pPr>
        <w:rPr>
          <w:rFonts w:ascii="Times New Roman" w:hAnsi="Times New Roman" w:cs="Times New Roman"/>
          <w:sz w:val="24"/>
          <w:szCs w:val="24"/>
        </w:rPr>
      </w:pPr>
      <w:r w:rsidRPr="00441361">
        <w:rPr>
          <w:rFonts w:ascii="Times New Roman" w:hAnsi="Times New Roman" w:cs="Times New Roman"/>
          <w:sz w:val="24"/>
          <w:szCs w:val="24"/>
        </w:rPr>
        <w:t xml:space="preserve">The ongoing </w:t>
      </w:r>
      <w:proofErr w:type="spellStart"/>
      <w:r w:rsidRPr="00441361">
        <w:rPr>
          <w:rFonts w:ascii="Times New Roman" w:hAnsi="Times New Roman" w:cs="Times New Roman"/>
          <w:sz w:val="24"/>
          <w:szCs w:val="24"/>
        </w:rPr>
        <w:t>linkedn</w:t>
      </w:r>
      <w:proofErr w:type="spellEnd"/>
      <w:r w:rsidRPr="00441361">
        <w:rPr>
          <w:rFonts w:ascii="Times New Roman" w:hAnsi="Times New Roman" w:cs="Times New Roman"/>
          <w:sz w:val="24"/>
          <w:szCs w:val="24"/>
        </w:rPr>
        <w:t xml:space="preserve"> phishing campaign creates an unpredictable and hazardous online environment and will result in cyberattacks </w:t>
      </w:r>
      <w:r w:rsidR="00222737" w:rsidRPr="00441361">
        <w:rPr>
          <w:rFonts w:ascii="Times New Roman" w:hAnsi="Times New Roman" w:cs="Times New Roman"/>
          <w:sz w:val="24"/>
          <w:szCs w:val="24"/>
        </w:rPr>
        <w:t>in the MOD systems. It</w:t>
      </w:r>
      <w:r w:rsidRPr="00441361">
        <w:rPr>
          <w:rFonts w:ascii="Times New Roman" w:hAnsi="Times New Roman" w:cs="Times New Roman"/>
          <w:sz w:val="24"/>
          <w:szCs w:val="24"/>
        </w:rPr>
        <w:t xml:space="preserve"> is recommended that </w:t>
      </w:r>
      <w:proofErr w:type="spellStart"/>
      <w:r w:rsidRPr="00441361">
        <w:rPr>
          <w:rFonts w:ascii="Times New Roman" w:hAnsi="Times New Roman" w:cs="Times New Roman"/>
          <w:sz w:val="24"/>
          <w:szCs w:val="24"/>
        </w:rPr>
        <w:t>Pers</w:t>
      </w:r>
      <w:proofErr w:type="spellEnd"/>
      <w:r w:rsidRPr="00441361">
        <w:rPr>
          <w:rFonts w:ascii="Times New Roman" w:hAnsi="Times New Roman" w:cs="Times New Roman"/>
          <w:sz w:val="24"/>
          <w:szCs w:val="24"/>
        </w:rPr>
        <w:t xml:space="preserve"> observe the Cyber Hygiene guidelines issued and the CSOC team be proactive in identifying suspicious and malicious cyber activities.  </w:t>
      </w:r>
    </w:p>
    <w:p w14:paraId="71B62F7D" w14:textId="454C5471" w:rsidR="00587B33" w:rsidRDefault="00587B33">
      <w:pPr>
        <w:rPr>
          <w:rFonts w:ascii="Times New Roman" w:hAnsi="Times New Roman" w:cs="Times New Roman"/>
          <w:sz w:val="24"/>
          <w:szCs w:val="24"/>
        </w:rPr>
      </w:pPr>
    </w:p>
    <w:p w14:paraId="0566F215" w14:textId="77777777" w:rsidR="008945B8" w:rsidRDefault="008945B8">
      <w:pPr>
        <w:rPr>
          <w:rFonts w:ascii="Times New Roman" w:hAnsi="Times New Roman" w:cs="Times New Roman"/>
          <w:sz w:val="24"/>
          <w:szCs w:val="24"/>
        </w:rPr>
      </w:pPr>
    </w:p>
    <w:p w14:paraId="18A03C4D" w14:textId="7253EBB1" w:rsidR="008945B8" w:rsidRPr="00441361" w:rsidRDefault="00D27B3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885DC37" wp14:editId="625DE7A5">
            <wp:simplePos x="0" y="0"/>
            <wp:positionH relativeFrom="column">
              <wp:posOffset>152400</wp:posOffset>
            </wp:positionH>
            <wp:positionV relativeFrom="paragraph">
              <wp:posOffset>438331</wp:posOffset>
            </wp:positionV>
            <wp:extent cx="2749069" cy="999661"/>
            <wp:effectExtent l="0" t="0" r="0" b="0"/>
            <wp:wrapTopAndBottom/>
            <wp:docPr id="4037777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77774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9069" cy="999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37F231B" wp14:editId="4F72B0A7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2753963" cy="1000125"/>
            <wp:effectExtent l="0" t="0" r="8890" b="0"/>
            <wp:wrapTopAndBottom/>
            <wp:docPr id="6235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2624B402-54A6-8B51-EB1D-57AEAFEE48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5" name="Picture 1">
                      <a:extLst>
                        <a:ext uri="{FF2B5EF4-FFF2-40B4-BE49-F238E27FC236}">
                          <a16:creationId xmlns:a16="http://schemas.microsoft.com/office/drawing/2014/main" id="{2624B402-54A6-8B51-EB1D-57AEAFEE48E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63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sectPr w:rsidR="008945B8" w:rsidRPr="004413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33"/>
    <w:rsid w:val="000736F5"/>
    <w:rsid w:val="000D7921"/>
    <w:rsid w:val="00103257"/>
    <w:rsid w:val="00222737"/>
    <w:rsid w:val="0027241D"/>
    <w:rsid w:val="003265D4"/>
    <w:rsid w:val="00383557"/>
    <w:rsid w:val="00393380"/>
    <w:rsid w:val="004349C8"/>
    <w:rsid w:val="00441361"/>
    <w:rsid w:val="004F28D0"/>
    <w:rsid w:val="00587B33"/>
    <w:rsid w:val="005C00D7"/>
    <w:rsid w:val="007B132B"/>
    <w:rsid w:val="007F3C64"/>
    <w:rsid w:val="008945B8"/>
    <w:rsid w:val="008C50A8"/>
    <w:rsid w:val="00910634"/>
    <w:rsid w:val="00975948"/>
    <w:rsid w:val="009E68FE"/>
    <w:rsid w:val="00AC7B39"/>
    <w:rsid w:val="00B04134"/>
    <w:rsid w:val="00B21FED"/>
    <w:rsid w:val="00B73B5E"/>
    <w:rsid w:val="00C54CFE"/>
    <w:rsid w:val="00CE7CAA"/>
    <w:rsid w:val="00D10F76"/>
    <w:rsid w:val="00D27B37"/>
    <w:rsid w:val="00D40AD4"/>
    <w:rsid w:val="00D60F35"/>
    <w:rsid w:val="00DB29B2"/>
    <w:rsid w:val="00DB3442"/>
    <w:rsid w:val="00EA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9D7055"/>
  <w15:chartTrackingRefBased/>
  <w15:docId w15:val="{926222FA-B04B-E24B-8754-4046F4F4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devout rapier</dc:creator>
  <cp:keywords/>
  <dc:description/>
  <cp:lastModifiedBy>Hamza Twaleb</cp:lastModifiedBy>
  <cp:revision>5</cp:revision>
  <dcterms:created xsi:type="dcterms:W3CDTF">2022-09-26T08:42:00Z</dcterms:created>
  <dcterms:modified xsi:type="dcterms:W3CDTF">2024-12-05T13:27:00Z</dcterms:modified>
</cp:coreProperties>
</file>